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A77E2" w14:textId="77777777" w:rsidR="001C04CB" w:rsidRPr="001C04CB" w:rsidRDefault="001C04CB">
      <w:pPr>
        <w:rPr>
          <w:rFonts w:ascii="Times New Roman" w:hAnsi="Times New Roman"/>
          <w:sz w:val="22"/>
        </w:rPr>
      </w:pPr>
      <w:bookmarkStart w:id="0" w:name="_GoBack"/>
      <w:bookmarkEnd w:id="0"/>
      <w:r w:rsidRPr="001C04CB">
        <w:rPr>
          <w:rFonts w:ascii="Times New Roman" w:hAnsi="Times New Roman"/>
          <w:sz w:val="22"/>
        </w:rPr>
        <w:t>Dear Congressman/Congresswoman [XXX],</w:t>
      </w:r>
    </w:p>
    <w:p w14:paraId="1D45F6EA" w14:textId="77777777" w:rsidR="00D73B10" w:rsidRDefault="001C04CB">
      <w:pPr>
        <w:rPr>
          <w:rFonts w:ascii="Times New Roman" w:hAnsi="Times New Roman"/>
          <w:sz w:val="22"/>
        </w:rPr>
      </w:pPr>
      <w:r w:rsidRPr="001C04CB">
        <w:rPr>
          <w:rFonts w:ascii="Times New Roman" w:hAnsi="Times New Roman"/>
          <w:sz w:val="22"/>
        </w:rPr>
        <w:t>I write to you to urge you to support and co-sponsor H.R. 1970, the Medicare Access to Radiology Care Act</w:t>
      </w:r>
      <w:r>
        <w:rPr>
          <w:rFonts w:ascii="Times New Roman" w:hAnsi="Times New Roman"/>
          <w:sz w:val="22"/>
        </w:rPr>
        <w:t>, introduced by Reps. Mike Doyle (D-PA) and Pete Olson (R-TX)</w:t>
      </w:r>
      <w:r w:rsidRPr="001C04CB">
        <w:rPr>
          <w:rFonts w:ascii="Times New Roman" w:hAnsi="Times New Roman"/>
          <w:sz w:val="22"/>
        </w:rPr>
        <w:t>. This bipartisan legislation would help maintain access to radiology services for our growing Medicare population and support high value, team-based radiologic care.</w:t>
      </w:r>
      <w:r>
        <w:rPr>
          <w:rFonts w:ascii="Times New Roman" w:hAnsi="Times New Roman"/>
          <w:sz w:val="22"/>
        </w:rPr>
        <w:t xml:space="preserve"> </w:t>
      </w:r>
    </w:p>
    <w:p w14:paraId="201E325F" w14:textId="7A966C98" w:rsidR="001C04CB" w:rsidRDefault="001C04CB">
      <w:pPr>
        <w:rPr>
          <w:rFonts w:ascii="Times New Roman" w:hAnsi="Times New Roman"/>
          <w:sz w:val="22"/>
        </w:rPr>
      </w:pPr>
      <w:r>
        <w:rPr>
          <w:rFonts w:ascii="Times New Roman" w:hAnsi="Times New Roman"/>
          <w:sz w:val="22"/>
        </w:rPr>
        <w:t>Radiolog</w:t>
      </w:r>
      <w:r w:rsidR="005B4F43">
        <w:rPr>
          <w:rFonts w:ascii="Times New Roman" w:hAnsi="Times New Roman"/>
          <w:sz w:val="22"/>
        </w:rPr>
        <w:t>ist</w:t>
      </w:r>
      <w:r>
        <w:rPr>
          <w:rFonts w:ascii="Times New Roman" w:hAnsi="Times New Roman"/>
          <w:sz w:val="22"/>
        </w:rPr>
        <w:t xml:space="preserve"> assistants (RAs) are recognized by the Centers for Medicare and Medicaid Services (CMS) as providers who can </w:t>
      </w:r>
      <w:r w:rsidR="009B5A8F">
        <w:rPr>
          <w:rFonts w:ascii="Times New Roman" w:hAnsi="Times New Roman"/>
          <w:sz w:val="22"/>
        </w:rPr>
        <w:t xml:space="preserve">serve </w:t>
      </w:r>
      <w:r>
        <w:rPr>
          <w:rFonts w:ascii="Times New Roman" w:hAnsi="Times New Roman"/>
          <w:sz w:val="22"/>
        </w:rPr>
        <w:t xml:space="preserve">Medicare patients under direct supervision. However, radiologists are unable to submit claims </w:t>
      </w:r>
      <w:r w:rsidRPr="001C04CB">
        <w:rPr>
          <w:rFonts w:ascii="Times New Roman" w:hAnsi="Times New Roman"/>
          <w:sz w:val="22"/>
        </w:rPr>
        <w:t xml:space="preserve">to Medicare for non-diagnostic services performed by RAs they directly supervise in both the hospital and office setting, as well as diagnostic services in hospitals. </w:t>
      </w:r>
    </w:p>
    <w:p w14:paraId="417F254D" w14:textId="77777777" w:rsidR="00D73B10" w:rsidRDefault="00D73B10">
      <w:pPr>
        <w:rPr>
          <w:rFonts w:ascii="Times New Roman" w:hAnsi="Times New Roman"/>
          <w:sz w:val="22"/>
        </w:rPr>
      </w:pPr>
      <w:r>
        <w:rPr>
          <w:rFonts w:ascii="Times New Roman" w:hAnsi="Times New Roman"/>
          <w:sz w:val="22"/>
        </w:rPr>
        <w:t xml:space="preserve">As a [feel free to customize details about your own position and experience in the field, where you practice, and why this legislation is important to you as a practitioner]. </w:t>
      </w:r>
    </w:p>
    <w:p w14:paraId="45C6DD0E" w14:textId="130F7B80" w:rsidR="001C04CB" w:rsidRDefault="001C04CB">
      <w:pPr>
        <w:rPr>
          <w:rFonts w:ascii="Times New Roman" w:hAnsi="Times New Roman"/>
          <w:sz w:val="22"/>
        </w:rPr>
      </w:pPr>
      <w:r w:rsidRPr="001C04CB">
        <w:rPr>
          <w:rFonts w:ascii="Times New Roman" w:hAnsi="Times New Roman"/>
          <w:sz w:val="22"/>
        </w:rPr>
        <w:t xml:space="preserve">The legislation is supported by the radiology stakeholder community including, </w:t>
      </w:r>
      <w:r>
        <w:rPr>
          <w:rFonts w:ascii="Times New Roman" w:hAnsi="Times New Roman"/>
          <w:sz w:val="22"/>
        </w:rPr>
        <w:t xml:space="preserve">the </w:t>
      </w:r>
      <w:r w:rsidRPr="001C04CB">
        <w:rPr>
          <w:rFonts w:ascii="Times New Roman" w:hAnsi="Times New Roman"/>
          <w:sz w:val="22"/>
        </w:rPr>
        <w:t>American College of Radiolog</w:t>
      </w:r>
      <w:r w:rsidR="005B4F43">
        <w:rPr>
          <w:rFonts w:ascii="Times New Roman" w:hAnsi="Times New Roman"/>
          <w:sz w:val="22"/>
        </w:rPr>
        <w:t>y</w:t>
      </w:r>
      <w:r w:rsidRPr="001C04CB">
        <w:rPr>
          <w:rFonts w:ascii="Times New Roman" w:hAnsi="Times New Roman"/>
          <w:sz w:val="22"/>
        </w:rPr>
        <w:t xml:space="preserve"> (ACR), the American Registry of Radiologic Technologists (ARRT), </w:t>
      </w:r>
      <w:r>
        <w:rPr>
          <w:rFonts w:ascii="Times New Roman" w:hAnsi="Times New Roman"/>
          <w:sz w:val="22"/>
        </w:rPr>
        <w:t xml:space="preserve">the </w:t>
      </w:r>
      <w:r w:rsidRPr="001C04CB">
        <w:rPr>
          <w:rFonts w:ascii="Times New Roman" w:hAnsi="Times New Roman"/>
          <w:sz w:val="22"/>
        </w:rPr>
        <w:t xml:space="preserve">American Society of Radiologic Technologists (ASRT), and the Society </w:t>
      </w:r>
      <w:r w:rsidR="005B4F43">
        <w:rPr>
          <w:rFonts w:ascii="Times New Roman" w:hAnsi="Times New Roman"/>
          <w:sz w:val="22"/>
        </w:rPr>
        <w:t>o</w:t>
      </w:r>
      <w:r w:rsidRPr="001C04CB">
        <w:rPr>
          <w:rFonts w:ascii="Times New Roman" w:hAnsi="Times New Roman"/>
          <w:sz w:val="22"/>
        </w:rPr>
        <w:t xml:space="preserve">f Radiology Physician Extenders </w:t>
      </w:r>
      <w:r>
        <w:rPr>
          <w:rFonts w:ascii="Times New Roman" w:hAnsi="Times New Roman"/>
          <w:sz w:val="22"/>
        </w:rPr>
        <w:t>(SRPE), as well as 11</w:t>
      </w:r>
      <w:r w:rsidR="005B4F43">
        <w:rPr>
          <w:rFonts w:ascii="Times New Roman" w:hAnsi="Times New Roman"/>
          <w:sz w:val="22"/>
        </w:rPr>
        <w:t>4</w:t>
      </w:r>
      <w:r>
        <w:rPr>
          <w:rFonts w:ascii="Times New Roman" w:hAnsi="Times New Roman"/>
          <w:sz w:val="22"/>
        </w:rPr>
        <w:t xml:space="preserve"> other national, state, and local organizations. </w:t>
      </w:r>
    </w:p>
    <w:p w14:paraId="791B3301" w14:textId="77777777" w:rsidR="001C04CB" w:rsidRDefault="001C04CB">
      <w:pPr>
        <w:rPr>
          <w:rFonts w:ascii="Times New Roman" w:hAnsi="Times New Roman"/>
          <w:sz w:val="22"/>
        </w:rPr>
      </w:pPr>
      <w:r w:rsidRPr="001C04CB">
        <w:rPr>
          <w:rFonts w:ascii="Times New Roman" w:hAnsi="Times New Roman"/>
          <w:sz w:val="22"/>
        </w:rPr>
        <w:t>This bill allows RAs to be fully utilized in radiology practices to provide high quality, efficient, and cost-effective care to patients.</w:t>
      </w:r>
      <w:r>
        <w:rPr>
          <w:rFonts w:ascii="Times New Roman" w:hAnsi="Times New Roman"/>
          <w:sz w:val="22"/>
        </w:rPr>
        <w:t xml:space="preserve"> </w:t>
      </w:r>
      <w:r w:rsidRPr="001C04CB">
        <w:rPr>
          <w:rFonts w:ascii="Times New Roman" w:hAnsi="Times New Roman"/>
          <w:sz w:val="22"/>
        </w:rPr>
        <w:t>RAs must complete a rigorous academic program encompassing a nationally-recognized curriculum, a radiologist-directed clinical preceptorship, and a mandatory nationally recognized certification examination.</w:t>
      </w:r>
    </w:p>
    <w:p w14:paraId="2380B429" w14:textId="77777777" w:rsidR="001C04CB" w:rsidRDefault="001C04CB">
      <w:pPr>
        <w:rPr>
          <w:rFonts w:ascii="Times New Roman" w:hAnsi="Times New Roman"/>
          <w:sz w:val="22"/>
        </w:rPr>
      </w:pPr>
      <w:r w:rsidRPr="001C04CB">
        <w:rPr>
          <w:rFonts w:ascii="Times New Roman" w:hAnsi="Times New Roman"/>
          <w:sz w:val="22"/>
        </w:rPr>
        <w:t xml:space="preserve">RAs make radiology practices and departments more efficient, often spend more time with the patient than radiologists </w:t>
      </w:r>
      <w:r w:rsidR="009B5A8F">
        <w:rPr>
          <w:rFonts w:ascii="Times New Roman" w:hAnsi="Times New Roman"/>
          <w:sz w:val="22"/>
        </w:rPr>
        <w:t>are able to</w:t>
      </w:r>
      <w:r w:rsidRPr="001C04CB">
        <w:rPr>
          <w:rFonts w:ascii="Times New Roman" w:hAnsi="Times New Roman"/>
          <w:sz w:val="22"/>
        </w:rPr>
        <w:t>, help reduce wait times for procedures and consultations, and are specially trained in radiation safety and image quality that affects diagnostic value. This unique and essential training ensures the best possible image at the lowest possible radiation dose.</w:t>
      </w:r>
    </w:p>
    <w:p w14:paraId="1B8C5A0B" w14:textId="77777777" w:rsidR="001C04CB" w:rsidRDefault="001C04CB">
      <w:pPr>
        <w:rPr>
          <w:rFonts w:ascii="Times New Roman" w:hAnsi="Times New Roman"/>
          <w:sz w:val="22"/>
        </w:rPr>
      </w:pPr>
      <w:r>
        <w:rPr>
          <w:rFonts w:ascii="Times New Roman" w:hAnsi="Times New Roman"/>
          <w:sz w:val="22"/>
        </w:rPr>
        <w:t>To co-sponsor or for more information, please contact Kate Werley (</w:t>
      </w:r>
      <w:hyperlink r:id="rId4" w:history="1">
        <w:r w:rsidRPr="008D13C4">
          <w:rPr>
            <w:rStyle w:val="Hyperlink"/>
            <w:rFonts w:ascii="Times New Roman" w:hAnsi="Times New Roman"/>
            <w:sz w:val="22"/>
          </w:rPr>
          <w:t>Kate.Werley@mail.house.gov</w:t>
        </w:r>
      </w:hyperlink>
      <w:r>
        <w:rPr>
          <w:rFonts w:ascii="Times New Roman" w:hAnsi="Times New Roman"/>
          <w:sz w:val="22"/>
        </w:rPr>
        <w:t>) in Rep. Doyle’s office or Kevin Hartley (</w:t>
      </w:r>
      <w:hyperlink r:id="rId5" w:history="1">
        <w:r w:rsidRPr="008D13C4">
          <w:rPr>
            <w:rStyle w:val="Hyperlink"/>
            <w:rFonts w:ascii="Times New Roman" w:hAnsi="Times New Roman"/>
            <w:sz w:val="22"/>
          </w:rPr>
          <w:t>Kevin.Hartley@mail.house.gov</w:t>
        </w:r>
      </w:hyperlink>
      <w:r>
        <w:rPr>
          <w:rFonts w:ascii="Times New Roman" w:hAnsi="Times New Roman"/>
          <w:sz w:val="22"/>
        </w:rPr>
        <w:t>) in Rep. Olson’s office.</w:t>
      </w:r>
    </w:p>
    <w:p w14:paraId="726726F8" w14:textId="77777777" w:rsidR="001C04CB" w:rsidRDefault="001C04CB">
      <w:pPr>
        <w:rPr>
          <w:rFonts w:ascii="Times New Roman" w:hAnsi="Times New Roman"/>
          <w:sz w:val="22"/>
        </w:rPr>
      </w:pPr>
      <w:r>
        <w:rPr>
          <w:rFonts w:ascii="Times New Roman" w:hAnsi="Times New Roman"/>
          <w:sz w:val="22"/>
        </w:rPr>
        <w:t>Sincerely,</w:t>
      </w:r>
    </w:p>
    <w:p w14:paraId="7A4EE32A" w14:textId="77777777" w:rsidR="001C04CB" w:rsidRPr="001C04CB" w:rsidRDefault="001C04CB">
      <w:pPr>
        <w:rPr>
          <w:rFonts w:ascii="Times New Roman" w:hAnsi="Times New Roman"/>
          <w:sz w:val="22"/>
        </w:rPr>
      </w:pPr>
    </w:p>
    <w:sectPr w:rsidR="001C04CB" w:rsidRPr="001C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CB"/>
    <w:rsid w:val="000559CD"/>
    <w:rsid w:val="001C04CB"/>
    <w:rsid w:val="002114B0"/>
    <w:rsid w:val="002959BC"/>
    <w:rsid w:val="002E0CFD"/>
    <w:rsid w:val="005B4F43"/>
    <w:rsid w:val="009B5A8F"/>
    <w:rsid w:val="00A05CCC"/>
    <w:rsid w:val="00AB4278"/>
    <w:rsid w:val="00BA3982"/>
    <w:rsid w:val="00D73B10"/>
    <w:rsid w:val="00E348CB"/>
    <w:rsid w:val="00E9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D752"/>
  <w15:chartTrackingRefBased/>
  <w15:docId w15:val="{3DB51E0A-4ED7-4430-9A52-7D4879E6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BC"/>
    <w:pPr>
      <w:spacing w:after="200" w:line="276" w:lineRule="auto"/>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4CB"/>
    <w:rPr>
      <w:color w:val="0563C1" w:themeColor="hyperlink"/>
      <w:u w:val="single"/>
    </w:rPr>
  </w:style>
  <w:style w:type="character" w:styleId="CommentReference">
    <w:name w:val="annotation reference"/>
    <w:basedOn w:val="DefaultParagraphFont"/>
    <w:uiPriority w:val="99"/>
    <w:semiHidden/>
    <w:unhideWhenUsed/>
    <w:rsid w:val="005B4F43"/>
    <w:rPr>
      <w:sz w:val="16"/>
      <w:szCs w:val="16"/>
    </w:rPr>
  </w:style>
  <w:style w:type="paragraph" w:styleId="CommentText">
    <w:name w:val="annotation text"/>
    <w:basedOn w:val="Normal"/>
    <w:link w:val="CommentTextChar"/>
    <w:uiPriority w:val="99"/>
    <w:semiHidden/>
    <w:unhideWhenUsed/>
    <w:rsid w:val="005B4F43"/>
    <w:pPr>
      <w:spacing w:line="240" w:lineRule="auto"/>
    </w:pPr>
    <w:rPr>
      <w:szCs w:val="20"/>
    </w:rPr>
  </w:style>
  <w:style w:type="character" w:customStyle="1" w:styleId="CommentTextChar">
    <w:name w:val="Comment Text Char"/>
    <w:basedOn w:val="DefaultParagraphFont"/>
    <w:link w:val="CommentText"/>
    <w:uiPriority w:val="99"/>
    <w:semiHidden/>
    <w:rsid w:val="005B4F4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F43"/>
    <w:rPr>
      <w:b/>
      <w:bCs/>
    </w:rPr>
  </w:style>
  <w:style w:type="character" w:customStyle="1" w:styleId="CommentSubjectChar">
    <w:name w:val="Comment Subject Char"/>
    <w:basedOn w:val="CommentTextChar"/>
    <w:link w:val="CommentSubject"/>
    <w:uiPriority w:val="99"/>
    <w:semiHidden/>
    <w:rsid w:val="005B4F43"/>
    <w:rPr>
      <w:rFonts w:ascii="Arial" w:hAnsi="Arial" w:cs="Times New Roman"/>
      <w:b/>
      <w:bCs/>
      <w:sz w:val="20"/>
      <w:szCs w:val="20"/>
    </w:rPr>
  </w:style>
  <w:style w:type="paragraph" w:styleId="BalloonText">
    <w:name w:val="Balloon Text"/>
    <w:basedOn w:val="Normal"/>
    <w:link w:val="BalloonTextChar"/>
    <w:uiPriority w:val="99"/>
    <w:semiHidden/>
    <w:unhideWhenUsed/>
    <w:rsid w:val="005B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Hartley@mail.house.gov" TargetMode="External"/><Relationship Id="rId4" Type="http://schemas.openxmlformats.org/officeDocument/2006/relationships/hyperlink" Target="mailto:Kate.Werley@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Ray</dc:creator>
  <cp:keywords/>
  <dc:description/>
  <cp:lastModifiedBy>Sanders, Victoria</cp:lastModifiedBy>
  <cp:revision>2</cp:revision>
  <cp:lastPrinted>2019-04-11T19:34:00Z</cp:lastPrinted>
  <dcterms:created xsi:type="dcterms:W3CDTF">2019-04-16T19:27:00Z</dcterms:created>
  <dcterms:modified xsi:type="dcterms:W3CDTF">2019-04-16T19:27:00Z</dcterms:modified>
</cp:coreProperties>
</file>